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9F7" w:rsidRPr="00BE0A26" w:rsidRDefault="00BE0A26" w:rsidP="00BE0A26">
      <w:pPr>
        <w:jc w:val="center"/>
        <w:rPr>
          <w:b/>
          <w:sz w:val="32"/>
          <w:szCs w:val="32"/>
        </w:rPr>
      </w:pPr>
      <w:r>
        <w:rPr>
          <w:noProof/>
        </w:rPr>
        <w:drawing>
          <wp:anchor distT="0" distB="0" distL="114300" distR="114300" simplePos="0" relativeHeight="251659264" behindDoc="0" locked="0" layoutInCell="1" allowOverlap="1" wp14:anchorId="4AD56957" wp14:editId="78371315">
            <wp:simplePos x="0" y="0"/>
            <wp:positionH relativeFrom="column">
              <wp:posOffset>1266825</wp:posOffset>
            </wp:positionH>
            <wp:positionV relativeFrom="paragraph">
              <wp:posOffset>-332036</wp:posOffset>
            </wp:positionV>
            <wp:extent cx="552450" cy="894011"/>
            <wp:effectExtent l="0" t="0" r="0" b="1905"/>
            <wp:wrapNone/>
            <wp:docPr id="7" name="Picture 7" descr="C:\Users\mherrick0901\AppData\Local\Microsoft\Windows\Temporary Internet Files\Content.IE5\2Q8OHBWC\MC900310436[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herrick0901\AppData\Local\Microsoft\Windows\Temporary Internet Files\Content.IE5\2Q8OHBWC\MC900310436[1].wm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52450" cy="894011"/>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32"/>
          <w:szCs w:val="32"/>
        </w:rPr>
        <w:drawing>
          <wp:anchor distT="0" distB="0" distL="114300" distR="114300" simplePos="0" relativeHeight="251658240" behindDoc="0" locked="0" layoutInCell="1" allowOverlap="1" wp14:anchorId="493B066B" wp14:editId="78720FCF">
            <wp:simplePos x="0" y="0"/>
            <wp:positionH relativeFrom="column">
              <wp:posOffset>5029200</wp:posOffset>
            </wp:positionH>
            <wp:positionV relativeFrom="paragraph">
              <wp:posOffset>-266700</wp:posOffset>
            </wp:positionV>
            <wp:extent cx="828675" cy="828675"/>
            <wp:effectExtent l="0" t="0" r="9525" b="9525"/>
            <wp:wrapNone/>
            <wp:docPr id="6" name="Picture 6" descr="C:\Users\mherrick0901\AppData\Local\Microsoft\Windows\Temporary Internet Files\Content.IE5\XN0M7C7F\MC90043806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herrick0901\AppData\Local\Microsoft\Windows\Temporary Internet Files\Content.IE5\XN0M7C7F\MC900438067[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003919F7" w:rsidRPr="003919F7">
        <w:rPr>
          <w:b/>
          <w:sz w:val="32"/>
          <w:szCs w:val="32"/>
        </w:rPr>
        <w:t>Holocaust and Genocide in Our World</w:t>
      </w:r>
    </w:p>
    <w:p w:rsidR="003919F7" w:rsidRDefault="003919F7" w:rsidP="003919F7">
      <w:pPr>
        <w:pStyle w:val="ListParagraph"/>
        <w:ind w:left="360"/>
      </w:pPr>
    </w:p>
    <w:p w:rsidR="003919F7" w:rsidRPr="00BE0A26" w:rsidRDefault="003919F7" w:rsidP="003919F7">
      <w:pPr>
        <w:pStyle w:val="ListParagraph"/>
        <w:numPr>
          <w:ilvl w:val="0"/>
          <w:numId w:val="1"/>
        </w:numPr>
        <w:rPr>
          <w:sz w:val="28"/>
          <w:szCs w:val="28"/>
        </w:rPr>
      </w:pPr>
      <w:r w:rsidRPr="00BE0A26">
        <w:rPr>
          <w:sz w:val="28"/>
          <w:szCs w:val="28"/>
        </w:rPr>
        <w:t>What do you think accounts for hatred and bigotry? Use text evidence from articles. What can we do—as individuals and groups—to overcome prejudice?</w:t>
      </w:r>
    </w:p>
    <w:p w:rsidR="003919F7" w:rsidRPr="00BE0A26" w:rsidRDefault="003919F7" w:rsidP="003919F7">
      <w:pPr>
        <w:rPr>
          <w:sz w:val="28"/>
          <w:szCs w:val="28"/>
        </w:rPr>
      </w:pPr>
    </w:p>
    <w:p w:rsidR="003919F7" w:rsidRPr="00BE0A26" w:rsidRDefault="003919F7" w:rsidP="003919F7">
      <w:pPr>
        <w:pStyle w:val="ListParagraph"/>
        <w:numPr>
          <w:ilvl w:val="0"/>
          <w:numId w:val="1"/>
        </w:numPr>
        <w:rPr>
          <w:sz w:val="28"/>
          <w:szCs w:val="28"/>
        </w:rPr>
      </w:pPr>
      <w:r w:rsidRPr="00BE0A26">
        <w:rPr>
          <w:sz w:val="28"/>
          <w:szCs w:val="28"/>
        </w:rPr>
        <w:t>In our everyday lives, should we pay more attention to the similarities we have with others or our differences? Explain your answer with text evidence.</w:t>
      </w:r>
    </w:p>
    <w:p w:rsidR="00BE0A26" w:rsidRPr="00BE0A26" w:rsidRDefault="00BE0A26" w:rsidP="003919F7">
      <w:pPr>
        <w:rPr>
          <w:sz w:val="28"/>
          <w:szCs w:val="28"/>
        </w:rPr>
      </w:pPr>
    </w:p>
    <w:p w:rsidR="00BE0A26" w:rsidRPr="00BE0A26" w:rsidRDefault="00BE0A26" w:rsidP="003919F7">
      <w:pPr>
        <w:rPr>
          <w:sz w:val="28"/>
          <w:szCs w:val="28"/>
        </w:rPr>
      </w:pPr>
    </w:p>
    <w:p w:rsidR="003919F7" w:rsidRPr="00BE0A26" w:rsidRDefault="003919F7" w:rsidP="003919F7">
      <w:pPr>
        <w:pStyle w:val="ListParagraph"/>
        <w:numPr>
          <w:ilvl w:val="0"/>
          <w:numId w:val="1"/>
        </w:numPr>
        <w:rPr>
          <w:sz w:val="28"/>
          <w:szCs w:val="28"/>
        </w:rPr>
      </w:pPr>
      <w:r w:rsidRPr="00BE0A26">
        <w:rPr>
          <w:sz w:val="28"/>
          <w:szCs w:val="28"/>
        </w:rPr>
        <w:t xml:space="preserve">In what ways does reading about a single family and their life in hiding help you understand the larger events of World War II? What do you see as the most valuable historical lessons that can be learned through Anne’s diary? </w:t>
      </w:r>
    </w:p>
    <w:p w:rsidR="00BE0A26" w:rsidRPr="00BE0A26" w:rsidRDefault="00BE0A26" w:rsidP="003919F7">
      <w:pPr>
        <w:pStyle w:val="ListParagraph"/>
        <w:rPr>
          <w:sz w:val="28"/>
          <w:szCs w:val="28"/>
        </w:rPr>
      </w:pPr>
    </w:p>
    <w:p w:rsidR="00BE0A26" w:rsidRPr="00BE0A26" w:rsidRDefault="00BE0A26" w:rsidP="003919F7">
      <w:pPr>
        <w:pStyle w:val="ListParagraph"/>
        <w:rPr>
          <w:sz w:val="28"/>
          <w:szCs w:val="28"/>
        </w:rPr>
      </w:pPr>
    </w:p>
    <w:p w:rsidR="003919F7" w:rsidRPr="00BE0A26" w:rsidRDefault="003919F7" w:rsidP="003919F7">
      <w:pPr>
        <w:pStyle w:val="ListParagraph"/>
        <w:ind w:left="360"/>
        <w:rPr>
          <w:sz w:val="28"/>
          <w:szCs w:val="28"/>
        </w:rPr>
      </w:pPr>
    </w:p>
    <w:p w:rsidR="003919F7" w:rsidRPr="00BE0A26" w:rsidRDefault="003919F7" w:rsidP="003919F7">
      <w:pPr>
        <w:pStyle w:val="ListParagraph"/>
        <w:numPr>
          <w:ilvl w:val="0"/>
          <w:numId w:val="1"/>
        </w:numPr>
        <w:rPr>
          <w:sz w:val="28"/>
          <w:szCs w:val="28"/>
        </w:rPr>
      </w:pPr>
      <w:r w:rsidRPr="00BE0A26">
        <w:rPr>
          <w:sz w:val="28"/>
          <w:szCs w:val="28"/>
        </w:rPr>
        <w:t xml:space="preserve">What were the reasons for the genocide in Darfur and Rwanda? Could either have been prevented? Cite text evidence. </w:t>
      </w:r>
    </w:p>
    <w:p w:rsidR="003919F7" w:rsidRPr="00BE0A26" w:rsidRDefault="003919F7" w:rsidP="003919F7">
      <w:pPr>
        <w:rPr>
          <w:sz w:val="28"/>
          <w:szCs w:val="28"/>
        </w:rPr>
      </w:pPr>
    </w:p>
    <w:p w:rsidR="003919F7" w:rsidRPr="00BE0A26" w:rsidRDefault="003919F7" w:rsidP="003919F7">
      <w:pPr>
        <w:rPr>
          <w:sz w:val="28"/>
          <w:szCs w:val="28"/>
        </w:rPr>
      </w:pPr>
    </w:p>
    <w:p w:rsidR="003919F7" w:rsidRPr="00BE0A26" w:rsidRDefault="003919F7" w:rsidP="003919F7">
      <w:pPr>
        <w:pStyle w:val="ListParagraph"/>
        <w:numPr>
          <w:ilvl w:val="0"/>
          <w:numId w:val="1"/>
        </w:numPr>
        <w:rPr>
          <w:sz w:val="28"/>
          <w:szCs w:val="28"/>
        </w:rPr>
      </w:pPr>
      <w:r w:rsidRPr="00BE0A26">
        <w:rPr>
          <w:sz w:val="28"/>
          <w:szCs w:val="28"/>
        </w:rPr>
        <w:t xml:space="preserve"> Do you think a diary of someone during the genocide of either Darfur or Rwanda would have the same impact as Anne Frank’s diary had on the world</w:t>
      </w:r>
      <w:r w:rsidR="00BE0A26" w:rsidRPr="00BE0A26">
        <w:rPr>
          <w:sz w:val="28"/>
          <w:szCs w:val="28"/>
        </w:rPr>
        <w:t>? Support your answer.</w:t>
      </w:r>
    </w:p>
    <w:p w:rsidR="00BE0A26" w:rsidRPr="00BE0A26" w:rsidRDefault="00BE0A26" w:rsidP="003919F7">
      <w:pPr>
        <w:rPr>
          <w:sz w:val="28"/>
          <w:szCs w:val="28"/>
        </w:rPr>
      </w:pPr>
    </w:p>
    <w:p w:rsidR="005F72E7" w:rsidRPr="00BE0A26" w:rsidRDefault="0034064E" w:rsidP="003919F7">
      <w:pPr>
        <w:pStyle w:val="ListParagraph"/>
        <w:numPr>
          <w:ilvl w:val="0"/>
          <w:numId w:val="1"/>
        </w:numPr>
        <w:rPr>
          <w:sz w:val="28"/>
          <w:szCs w:val="28"/>
        </w:rPr>
      </w:pPr>
      <w:r w:rsidRPr="00BE0A26">
        <w:rPr>
          <w:sz w:val="28"/>
          <w:szCs w:val="28"/>
        </w:rPr>
        <w:t>Private/Public Words: During World War II many governments and media sources tried to tell the world about the systematic genocide of the Jews, but the killing continued. Can one person’s words make a difference? What if Anne Frank could have anonymously posted daily entries to a blog instead of to a diary? How might this public and immediate dissemination of her thoughts and experiences have influenced the way ordinary people thought about the Nazis’ treatment of Jews? In your opinion, would it have made a difference? What do we gain and lose by shifting from private diaries to public blogs?</w:t>
      </w:r>
    </w:p>
    <w:p w:rsidR="003919F7" w:rsidRDefault="003919F7" w:rsidP="00BE0A26">
      <w:pPr>
        <w:pStyle w:val="ListParagraph"/>
        <w:ind w:left="360"/>
      </w:pPr>
      <w:bookmarkStart w:id="0" w:name="_GoBack"/>
      <w:bookmarkEnd w:id="0"/>
    </w:p>
    <w:sectPr w:rsidR="003919F7" w:rsidSect="00BE0A2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D86E16"/>
    <w:multiLevelType w:val="hybridMultilevel"/>
    <w:tmpl w:val="DB22604C"/>
    <w:lvl w:ilvl="0" w:tplc="AE465002">
      <w:start w:val="1"/>
      <w:numFmt w:val="decimal"/>
      <w:lvlText w:val="%1."/>
      <w:lvlJc w:val="left"/>
      <w:pPr>
        <w:ind w:left="360" w:hanging="360"/>
      </w:pPr>
      <w:rPr>
        <w:rFonts w:asciiTheme="minorHAnsi" w:eastAsiaTheme="minorHAnsi" w:hAnsiTheme="minorHAnsi"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64E"/>
    <w:rsid w:val="0034064E"/>
    <w:rsid w:val="003919F7"/>
    <w:rsid w:val="005F72E7"/>
    <w:rsid w:val="00BE0A26"/>
    <w:rsid w:val="00E8587E"/>
    <w:rsid w:val="00EF1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19F7"/>
    <w:pPr>
      <w:ind w:left="720"/>
      <w:contextualSpacing/>
    </w:pPr>
  </w:style>
  <w:style w:type="paragraph" w:styleId="BalloonText">
    <w:name w:val="Balloon Text"/>
    <w:basedOn w:val="Normal"/>
    <w:link w:val="BalloonTextChar"/>
    <w:uiPriority w:val="99"/>
    <w:semiHidden/>
    <w:unhideWhenUsed/>
    <w:rsid w:val="00BE0A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0A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19F7"/>
    <w:pPr>
      <w:ind w:left="720"/>
      <w:contextualSpacing/>
    </w:pPr>
  </w:style>
  <w:style w:type="paragraph" w:styleId="BalloonText">
    <w:name w:val="Balloon Text"/>
    <w:basedOn w:val="Normal"/>
    <w:link w:val="BalloonTextChar"/>
    <w:uiPriority w:val="99"/>
    <w:semiHidden/>
    <w:unhideWhenUsed/>
    <w:rsid w:val="00BE0A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0A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1</Pages>
  <Words>217</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00, 00</dc:creator>
  <cp:lastModifiedBy>00, 00</cp:lastModifiedBy>
  <cp:revision>2</cp:revision>
  <dcterms:created xsi:type="dcterms:W3CDTF">2014-05-15T17:39:00Z</dcterms:created>
  <dcterms:modified xsi:type="dcterms:W3CDTF">2014-05-23T13:43:00Z</dcterms:modified>
</cp:coreProperties>
</file>