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E6" w:rsidRPr="00FD7AFB" w:rsidRDefault="00FD7AF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D7AFB">
        <w:rPr>
          <w:rFonts w:ascii="Arial" w:hAnsi="Arial" w:cs="Arial"/>
          <w:b/>
          <w:sz w:val="24"/>
          <w:szCs w:val="24"/>
        </w:rPr>
        <w:t xml:space="preserve">Board Committee Reports – </w:t>
      </w:r>
      <w:r w:rsidR="0042487D">
        <w:rPr>
          <w:rFonts w:ascii="Arial" w:hAnsi="Arial" w:cs="Arial"/>
          <w:b/>
          <w:sz w:val="24"/>
          <w:szCs w:val="24"/>
        </w:rPr>
        <w:t xml:space="preserve">April </w:t>
      </w:r>
      <w:r w:rsidR="00962E7F">
        <w:rPr>
          <w:rFonts w:ascii="Arial" w:hAnsi="Arial" w:cs="Arial"/>
          <w:b/>
          <w:sz w:val="24"/>
          <w:szCs w:val="24"/>
        </w:rPr>
        <w:t>24</w:t>
      </w:r>
      <w:r w:rsidRPr="00FD7AFB">
        <w:rPr>
          <w:rFonts w:ascii="Arial" w:hAnsi="Arial" w:cs="Arial"/>
          <w:b/>
          <w:sz w:val="24"/>
          <w:szCs w:val="24"/>
        </w:rPr>
        <w:t>, 2023</w:t>
      </w:r>
    </w:p>
    <w:p w:rsidR="0042487D" w:rsidRDefault="0042487D" w:rsidP="00FF403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42487D" w:rsidRDefault="0042487D" w:rsidP="00FF403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FF4033" w:rsidRPr="00DD13B1" w:rsidRDefault="0042487D" w:rsidP="00FF40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DD13B1">
        <w:rPr>
          <w:rFonts w:ascii="Arial" w:hAnsi="Arial" w:cs="Arial"/>
          <w:b/>
          <w:i/>
          <w:sz w:val="24"/>
          <w:szCs w:val="24"/>
        </w:rPr>
        <w:t xml:space="preserve">Policy &amp; Legislative Committee – </w:t>
      </w:r>
      <w:r w:rsidR="00962E7F">
        <w:rPr>
          <w:rFonts w:ascii="Arial" w:hAnsi="Arial" w:cs="Arial"/>
          <w:b/>
          <w:i/>
          <w:sz w:val="24"/>
          <w:szCs w:val="24"/>
        </w:rPr>
        <w:t>April 13</w:t>
      </w:r>
      <w:r w:rsidRPr="00DD13B1">
        <w:rPr>
          <w:rFonts w:ascii="Arial" w:hAnsi="Arial" w:cs="Arial"/>
          <w:b/>
          <w:i/>
          <w:sz w:val="24"/>
          <w:szCs w:val="24"/>
        </w:rPr>
        <w:t>, 2023</w:t>
      </w:r>
    </w:p>
    <w:p w:rsidR="0042487D" w:rsidRDefault="0042487D" w:rsidP="00FF403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057"/>
        <w:gridCol w:w="2993"/>
        <w:gridCol w:w="4236"/>
      </w:tblGrid>
      <w:tr w:rsidR="00DE72B5" w:rsidRPr="00E1263C" w:rsidTr="00E126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263C" w:rsidRPr="00E1263C" w:rsidRDefault="00962E7F" w:rsidP="00E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04/13/23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1263C" w:rsidRPr="00E1263C" w:rsidRDefault="00E1263C" w:rsidP="00E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63C">
              <w:rPr>
                <w:rFonts w:ascii="Arial" w:eastAsia="Times New Roman" w:hAnsi="Arial" w:cs="Arial"/>
                <w:color w:val="000000"/>
              </w:rPr>
              <w:t>04/</w:t>
            </w:r>
            <w:r w:rsidR="00962E7F">
              <w:rPr>
                <w:rFonts w:ascii="Arial" w:eastAsia="Times New Roman" w:hAnsi="Arial" w:cs="Arial"/>
                <w:color w:val="000000"/>
              </w:rPr>
              <w:t>24</w:t>
            </w:r>
            <w:r w:rsidRPr="00E1263C">
              <w:rPr>
                <w:rFonts w:ascii="Arial" w:eastAsia="Times New Roman" w:hAnsi="Arial" w:cs="Arial"/>
                <w:color w:val="000000"/>
              </w:rPr>
              <w:t>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2E7F" w:rsidRDefault="00E1263C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1263C">
              <w:rPr>
                <w:rFonts w:ascii="Arial" w:eastAsia="Times New Roman" w:hAnsi="Arial" w:cs="Arial"/>
                <w:color w:val="000000"/>
              </w:rPr>
              <w:t xml:space="preserve">The agenda contained </w:t>
            </w:r>
            <w:r w:rsidR="00962E7F">
              <w:rPr>
                <w:rFonts w:ascii="Arial" w:eastAsia="Times New Roman" w:hAnsi="Arial" w:cs="Arial"/>
                <w:color w:val="000000"/>
              </w:rPr>
              <w:t>3</w:t>
            </w:r>
            <w:r w:rsidR="00962E7F" w:rsidRPr="00962E7F">
              <w:rPr>
                <w:rFonts w:ascii="Arial" w:eastAsia="Times New Roman" w:hAnsi="Arial" w:cs="Arial"/>
                <w:color w:val="000000"/>
                <w:vertAlign w:val="superscript"/>
              </w:rPr>
              <w:t>rd</w:t>
            </w:r>
            <w:r w:rsidR="00962E7F">
              <w:rPr>
                <w:rFonts w:ascii="Arial" w:eastAsia="Times New Roman" w:hAnsi="Arial" w:cs="Arial"/>
                <w:color w:val="000000"/>
              </w:rPr>
              <w:t xml:space="preserve"> reviews for a few policies in section 5 and section 6, and second reviews of some policies in section 7.</w:t>
            </w:r>
          </w:p>
          <w:p w:rsidR="00962E7F" w:rsidRDefault="00962E7F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The committee received input from several stakeholders (Board Attorney, Teaching &amp; Learning Committee, Directors). </w:t>
            </w:r>
          </w:p>
          <w:p w:rsidR="00962E7F" w:rsidRDefault="00962E7F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The committee continued with a first review of the rest of section 7. </w:t>
            </w:r>
          </w:p>
          <w:p w:rsidR="00962E7F" w:rsidRDefault="00962E7F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Input was gathered on a few and IASB is now putting together the District’s Draft Policy Manual.</w:t>
            </w:r>
          </w:p>
          <w:p w:rsidR="00E1263C" w:rsidRPr="00E1263C" w:rsidRDefault="00962E7F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Dr. Kincaid continues to update our Exhibits and Administrative Procedures.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2B5" w:rsidRDefault="00962E7F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The committee is excited to present the Draft Policy Manual for Information at this Board meeting. Much</w:t>
            </w:r>
            <w:r w:rsidR="00DE72B5">
              <w:rPr>
                <w:rFonts w:ascii="Arial" w:eastAsia="Times New Roman" w:hAnsi="Arial" w:cs="Arial"/>
                <w:color w:val="000000"/>
              </w:rPr>
              <w:t xml:space="preserve"> work was put into reviewing each and every policy and vetting any changes that were made. </w:t>
            </w:r>
          </w:p>
          <w:p w:rsidR="00DE72B5" w:rsidRDefault="00DE72B5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An extensive document was created for an easier overview, detailing changes made in each policy; adding links to updated Exhibits and Administrative Procedure and outlining which ones will need to be created in the near future. </w:t>
            </w:r>
          </w:p>
          <w:p w:rsidR="00DE72B5" w:rsidRDefault="00DE72B5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E72B5" w:rsidRDefault="00DE72B5" w:rsidP="00E126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The committee hopes to have this Policy Manual approved at the May 8 Board of Education meeting. </w:t>
            </w:r>
          </w:p>
          <w:p w:rsidR="00E1263C" w:rsidRDefault="00E1263C" w:rsidP="00E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2B5" w:rsidRPr="00E1263C" w:rsidRDefault="00DE72B5" w:rsidP="00E12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THANK YOU ALI AND JEN!</w:t>
            </w:r>
          </w:p>
        </w:tc>
      </w:tr>
    </w:tbl>
    <w:p w:rsidR="0042487D" w:rsidRDefault="0042487D" w:rsidP="00FF40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72B5" w:rsidRPr="005A2657" w:rsidRDefault="00DE72B5" w:rsidP="00FF40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A2657">
        <w:rPr>
          <w:rFonts w:ascii="Arial" w:hAnsi="Arial" w:cs="Arial"/>
          <w:b/>
          <w:i/>
          <w:sz w:val="24"/>
          <w:szCs w:val="24"/>
        </w:rPr>
        <w:t xml:space="preserve">Teaching &amp; Learning Committee </w:t>
      </w:r>
      <w:r w:rsidR="005A2657" w:rsidRPr="005A2657">
        <w:rPr>
          <w:rFonts w:ascii="Arial" w:hAnsi="Arial" w:cs="Arial"/>
          <w:b/>
          <w:i/>
          <w:sz w:val="24"/>
          <w:szCs w:val="24"/>
        </w:rPr>
        <w:t>–</w:t>
      </w:r>
      <w:r w:rsidRPr="005A2657">
        <w:rPr>
          <w:rFonts w:ascii="Arial" w:hAnsi="Arial" w:cs="Arial"/>
          <w:b/>
          <w:i/>
          <w:sz w:val="24"/>
          <w:szCs w:val="24"/>
        </w:rPr>
        <w:t xml:space="preserve"> </w:t>
      </w:r>
      <w:r w:rsidR="005A2657" w:rsidRPr="005A2657">
        <w:rPr>
          <w:rFonts w:ascii="Arial" w:hAnsi="Arial" w:cs="Arial"/>
          <w:b/>
          <w:i/>
          <w:sz w:val="24"/>
          <w:szCs w:val="24"/>
        </w:rPr>
        <w:t>April 4, 2023</w:t>
      </w:r>
    </w:p>
    <w:p w:rsidR="00DE72B5" w:rsidRPr="005A2657" w:rsidRDefault="00DE72B5" w:rsidP="00FF4033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057"/>
        <w:gridCol w:w="2625"/>
        <w:gridCol w:w="4601"/>
      </w:tblGrid>
      <w:tr w:rsidR="00DE72B5" w:rsidRPr="00DE72B5" w:rsidTr="00DE72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04/12/23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04/24/23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The following policies were reviewed: </w:t>
            </w:r>
          </w:p>
          <w:p w:rsidR="00DE72B5" w:rsidRPr="00DE72B5" w:rsidRDefault="00DE72B5" w:rsidP="00DE72B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6:130 Program for the Gifted </w:t>
            </w:r>
          </w:p>
          <w:p w:rsidR="00DE72B5" w:rsidRPr="00DE72B5" w:rsidRDefault="00DE72B5" w:rsidP="00DE72B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6:250 Complaints about Curriculum</w:t>
            </w:r>
          </w:p>
          <w:p w:rsidR="00DE72B5" w:rsidRPr="00DE72B5" w:rsidRDefault="00DE72B5" w:rsidP="00DE72B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6:290 Homework </w:t>
            </w:r>
          </w:p>
          <w:p w:rsidR="00DE72B5" w:rsidRPr="00DE72B5" w:rsidRDefault="00DE72B5" w:rsidP="00DE72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Policy 6:130-</w:t>
            </w:r>
            <w:proofErr w:type="gramStart"/>
            <w:r w:rsidRPr="00DE72B5">
              <w:rPr>
                <w:rFonts w:ascii="Arial" w:eastAsia="Times New Roman" w:hAnsi="Arial" w:cs="Arial"/>
                <w:color w:val="000000"/>
              </w:rPr>
              <w:t>  It</w:t>
            </w:r>
            <w:proofErr w:type="gramEnd"/>
            <w:r w:rsidRPr="00DE72B5">
              <w:rPr>
                <w:rFonts w:ascii="Arial" w:eastAsia="Times New Roman" w:hAnsi="Arial" w:cs="Arial"/>
                <w:color w:val="000000"/>
              </w:rPr>
              <w:t xml:space="preserve"> was decided to endorse the PRESS version and to work on creating and Administrative Procedure to support the policy. </w:t>
            </w:r>
          </w:p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Policy 6:260-</w:t>
            </w:r>
            <w:proofErr w:type="gramStart"/>
            <w:r w:rsidRPr="00DE72B5">
              <w:rPr>
                <w:rFonts w:ascii="Arial" w:eastAsia="Times New Roman" w:hAnsi="Arial" w:cs="Arial"/>
                <w:color w:val="000000"/>
              </w:rPr>
              <w:t>  It</w:t>
            </w:r>
            <w:proofErr w:type="gramEnd"/>
            <w:r w:rsidRPr="00DE72B5">
              <w:rPr>
                <w:rFonts w:ascii="Arial" w:eastAsia="Times New Roman" w:hAnsi="Arial" w:cs="Arial"/>
                <w:color w:val="000000"/>
              </w:rPr>
              <w:t xml:space="preserve"> was decided to enforce the PRESS version with an adjustment to the name of the policy if possible. </w:t>
            </w:r>
          </w:p>
          <w:p w:rsidR="00DE72B5" w:rsidRPr="00DE72B5" w:rsidRDefault="00DE72B5" w:rsidP="00DE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B5">
              <w:rPr>
                <w:rFonts w:ascii="Arial" w:eastAsia="Times New Roman" w:hAnsi="Arial" w:cs="Arial"/>
                <w:color w:val="000000"/>
              </w:rPr>
              <w:t>Policy 6:290-</w:t>
            </w:r>
            <w:proofErr w:type="gramStart"/>
            <w:r w:rsidRPr="00DE72B5">
              <w:rPr>
                <w:rFonts w:ascii="Arial" w:eastAsia="Times New Roman" w:hAnsi="Arial" w:cs="Arial"/>
                <w:color w:val="000000"/>
              </w:rPr>
              <w:t>  It</w:t>
            </w:r>
            <w:proofErr w:type="gramEnd"/>
            <w:r w:rsidRPr="00DE72B5">
              <w:rPr>
                <w:rFonts w:ascii="Arial" w:eastAsia="Times New Roman" w:hAnsi="Arial" w:cs="Arial"/>
                <w:color w:val="000000"/>
              </w:rPr>
              <w:t xml:space="preserve"> was decided to endorse the PRESS policy.  </w:t>
            </w:r>
          </w:p>
          <w:p w:rsidR="00DE72B5" w:rsidRPr="00DE72B5" w:rsidRDefault="00DE72B5" w:rsidP="00DE72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72B5" w:rsidRPr="00DE72B5" w:rsidRDefault="00DE72B5" w:rsidP="00FF403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E72B5" w:rsidRPr="00DE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981"/>
    <w:multiLevelType w:val="hybridMultilevel"/>
    <w:tmpl w:val="0F92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A62E3"/>
    <w:multiLevelType w:val="multilevel"/>
    <w:tmpl w:val="D532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844F3"/>
    <w:multiLevelType w:val="multilevel"/>
    <w:tmpl w:val="DC46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44A7E"/>
    <w:multiLevelType w:val="multilevel"/>
    <w:tmpl w:val="F8A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D3386"/>
    <w:multiLevelType w:val="multilevel"/>
    <w:tmpl w:val="D464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8D5093"/>
    <w:multiLevelType w:val="multilevel"/>
    <w:tmpl w:val="C76A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BC1C1D"/>
    <w:multiLevelType w:val="multilevel"/>
    <w:tmpl w:val="597A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FB"/>
    <w:rsid w:val="002C11E8"/>
    <w:rsid w:val="0042487D"/>
    <w:rsid w:val="004540CE"/>
    <w:rsid w:val="00521E33"/>
    <w:rsid w:val="005A2657"/>
    <w:rsid w:val="00962E7F"/>
    <w:rsid w:val="00CC11E2"/>
    <w:rsid w:val="00DD13B1"/>
    <w:rsid w:val="00DE72B5"/>
    <w:rsid w:val="00E1263C"/>
    <w:rsid w:val="00E7656D"/>
    <w:rsid w:val="00FD7AFB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F558D-F10D-41ED-A5EE-9BC4E0D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Studer</dc:creator>
  <cp:keywords/>
  <dc:description/>
  <cp:lastModifiedBy>Theresa Komitas</cp:lastModifiedBy>
  <cp:revision>2</cp:revision>
  <cp:lastPrinted>2023-03-16T22:35:00Z</cp:lastPrinted>
  <dcterms:created xsi:type="dcterms:W3CDTF">2023-04-24T22:11:00Z</dcterms:created>
  <dcterms:modified xsi:type="dcterms:W3CDTF">2023-04-24T22:11:00Z</dcterms:modified>
</cp:coreProperties>
</file>