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01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NAME _______________________________________</w:t>
      </w:r>
    </w:p>
    <w:p w:rsidR="005F3401" w:rsidRPr="009F5958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 w:val="24"/>
          <w:szCs w:val="24"/>
        </w:rPr>
      </w:pPr>
    </w:p>
    <w:p w:rsidR="005F3401" w:rsidRDefault="00245AE8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b/>
          <w:bCs/>
          <w:color w:val="000000"/>
          <w:sz w:val="23"/>
          <w:szCs w:val="23"/>
        </w:rPr>
      </w:pPr>
      <w:r>
        <w:rPr>
          <w:rFonts w:ascii="Minion Pro" w:hAnsi="Minion Pro" w:cs="Minion Pro"/>
          <w:b/>
          <w:bCs/>
          <w:color w:val="000000"/>
          <w:sz w:val="23"/>
          <w:szCs w:val="23"/>
        </w:rPr>
        <w:t xml:space="preserve">Unit 7: </w:t>
      </w:r>
      <w:r w:rsidR="009F2F6C">
        <w:rPr>
          <w:rFonts w:ascii="Minion Pro" w:hAnsi="Minion Pro" w:cs="Minion Pro"/>
          <w:b/>
          <w:bCs/>
          <w:color w:val="000000"/>
          <w:sz w:val="23"/>
          <w:szCs w:val="23"/>
        </w:rPr>
        <w:t>Industry</w:t>
      </w:r>
      <w:r w:rsidR="006D7727">
        <w:rPr>
          <w:rFonts w:ascii="Minion Pro" w:hAnsi="Minion Pro" w:cs="Minion Pro"/>
          <w:b/>
          <w:bCs/>
          <w:color w:val="000000"/>
          <w:sz w:val="23"/>
          <w:szCs w:val="23"/>
        </w:rPr>
        <w:t xml:space="preserve"> [</w:t>
      </w:r>
      <w:r w:rsidR="009F2F6C">
        <w:rPr>
          <w:rFonts w:ascii="Minion Pro" w:hAnsi="Minion Pro" w:cs="Minion Pro"/>
          <w:b/>
          <w:bCs/>
          <w:color w:val="000000"/>
          <w:sz w:val="23"/>
          <w:szCs w:val="23"/>
        </w:rPr>
        <w:t>Chapter 11</w:t>
      </w:r>
      <w:r w:rsidR="005F3401">
        <w:rPr>
          <w:rFonts w:ascii="Minion Pro" w:hAnsi="Minion Pro" w:cs="Minion Pro"/>
          <w:b/>
          <w:bCs/>
          <w:color w:val="000000"/>
          <w:sz w:val="23"/>
          <w:szCs w:val="23"/>
        </w:rPr>
        <w:t>]</w:t>
      </w:r>
      <w:r w:rsidR="00FE1978">
        <w:rPr>
          <w:rFonts w:ascii="Minion Pro" w:hAnsi="Minion Pro" w:cs="Minion Pro"/>
          <w:b/>
          <w:bCs/>
          <w:color w:val="000000"/>
          <w:sz w:val="23"/>
          <w:szCs w:val="23"/>
        </w:rPr>
        <w:t xml:space="preserve"> and Service (Chapter 12)</w:t>
      </w:r>
      <w:r w:rsidR="009F2F6C">
        <w:rPr>
          <w:rFonts w:ascii="Minion Pro" w:hAnsi="Minion Pro" w:cs="Minion Pro"/>
          <w:b/>
          <w:bCs/>
          <w:color w:val="000000"/>
          <w:sz w:val="23"/>
          <w:szCs w:val="23"/>
        </w:rPr>
        <w:t xml:space="preserve"> </w:t>
      </w:r>
    </w:p>
    <w:p w:rsidR="005F3401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 w:val="23"/>
          <w:szCs w:val="23"/>
        </w:rPr>
      </w:pPr>
      <w:r w:rsidRPr="009F5958">
        <w:rPr>
          <w:rFonts w:ascii="Minion Pro" w:hAnsi="Minion Pro" w:cs="Minion Pro"/>
          <w:color w:val="000000"/>
          <w:sz w:val="23"/>
          <w:szCs w:val="23"/>
        </w:rPr>
        <w:t>Note: The following concepts transcend all units in AP Human Geography; they are central to all geographic thinking and analysis and could even be considered central to any definition of geography.</w:t>
      </w:r>
      <w:r>
        <w:rPr>
          <w:rFonts w:ascii="Minion Pro" w:hAnsi="Minion Pro" w:cs="Minion Pro"/>
          <w:color w:val="000000"/>
          <w:sz w:val="23"/>
          <w:szCs w:val="23"/>
        </w:rPr>
        <w:t xml:space="preserve">  </w:t>
      </w:r>
      <w:r w:rsidRPr="009F5958">
        <w:rPr>
          <w:rFonts w:ascii="Minion Pro" w:hAnsi="Minion Pro" w:cs="Minion Pro"/>
          <w:color w:val="000000"/>
          <w:sz w:val="23"/>
          <w:szCs w:val="23"/>
        </w:rPr>
        <w:t xml:space="preserve"> </w:t>
      </w:r>
      <w:r>
        <w:rPr>
          <w:rFonts w:ascii="Minion Pro" w:hAnsi="Minion Pro" w:cs="Minion Pro"/>
          <w:color w:val="000000"/>
          <w:sz w:val="23"/>
          <w:szCs w:val="23"/>
        </w:rPr>
        <w:t>Please complete this vocabulary chart by defining the term</w:t>
      </w:r>
      <w:r w:rsidR="009F2F6C">
        <w:rPr>
          <w:rFonts w:ascii="Minion Pro" w:hAnsi="Minion Pro" w:cs="Minion Pro"/>
          <w:color w:val="000000"/>
          <w:sz w:val="23"/>
          <w:szCs w:val="23"/>
        </w:rPr>
        <w:t>.</w:t>
      </w:r>
      <w:r>
        <w:rPr>
          <w:rFonts w:ascii="Minion Pro" w:hAnsi="Minion Pro" w:cs="Minion Pro"/>
          <w:color w:val="000000"/>
          <w:sz w:val="23"/>
          <w:szCs w:val="23"/>
        </w:rPr>
        <w:t xml:space="preserve">  You will be expected to know all of these terms throughout the year.</w:t>
      </w:r>
    </w:p>
    <w:p w:rsidR="005F3401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b/>
          <w:bCs/>
          <w:color w:val="000000"/>
          <w:sz w:val="23"/>
          <w:szCs w:val="23"/>
        </w:rPr>
      </w:pPr>
    </w:p>
    <w:p w:rsidR="005F3401" w:rsidRPr="00245AE8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b/>
          <w:bCs/>
          <w:color w:val="000000"/>
          <w:sz w:val="28"/>
          <w:szCs w:val="28"/>
        </w:rPr>
      </w:pPr>
      <w:r w:rsidRPr="00245AE8">
        <w:rPr>
          <w:rFonts w:ascii="Minion Pro" w:hAnsi="Minion Pro" w:cs="Minion Pro"/>
          <w:b/>
          <w:bCs/>
          <w:color w:val="000000"/>
          <w:sz w:val="28"/>
          <w:szCs w:val="28"/>
        </w:rPr>
        <w:t xml:space="preserve">Basic Concepts </w:t>
      </w:r>
    </w:p>
    <w:tbl>
      <w:tblPr>
        <w:tblW w:w="14058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4240"/>
        <w:gridCol w:w="3518"/>
        <w:gridCol w:w="3510"/>
      </w:tblGrid>
      <w:tr w:rsidR="00245AE8" w:rsidRPr="002F7DFF" w:rsidTr="00B84F16">
        <w:tc>
          <w:tcPr>
            <w:tcW w:w="2790" w:type="dxa"/>
          </w:tcPr>
          <w:p w:rsidR="00245AE8" w:rsidRP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245AE8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>Term and Source</w:t>
            </w:r>
          </w:p>
        </w:tc>
        <w:tc>
          <w:tcPr>
            <w:tcW w:w="4240" w:type="dxa"/>
          </w:tcPr>
          <w:p w:rsidR="00245AE8" w:rsidRPr="00245AE8" w:rsidRDefault="00245AE8" w:rsidP="002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245AE8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 xml:space="preserve">Definition </w:t>
            </w:r>
          </w:p>
        </w:tc>
        <w:tc>
          <w:tcPr>
            <w:tcW w:w="3518" w:type="dxa"/>
          </w:tcPr>
          <w:p w:rsidR="00245AE8" w:rsidRPr="00245AE8" w:rsidRDefault="00245AE8" w:rsidP="002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245AE8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>In your own words……</w:t>
            </w:r>
          </w:p>
        </w:tc>
        <w:tc>
          <w:tcPr>
            <w:tcW w:w="3510" w:type="dxa"/>
          </w:tcPr>
          <w:p w:rsidR="00245AE8" w:rsidRPr="00245AE8" w:rsidRDefault="00245AE8" w:rsidP="00245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245AE8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>Example / Picture</w:t>
            </w:r>
          </w:p>
        </w:tc>
      </w:tr>
      <w:tr w:rsidR="00245AE8" w:rsidRPr="002F7DFF" w:rsidTr="00B84F16">
        <w:trPr>
          <w:trHeight w:val="908"/>
        </w:trPr>
        <w:tc>
          <w:tcPr>
            <w:tcW w:w="2790" w:type="dxa"/>
          </w:tcPr>
          <w:p w:rsidR="00245AE8" w:rsidRPr="002F7DFF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Break-of-Bulk Point</w:t>
            </w:r>
          </w:p>
        </w:tc>
        <w:tc>
          <w:tcPr>
            <w:tcW w:w="424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2F7DFF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51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1070"/>
        </w:trPr>
        <w:tc>
          <w:tcPr>
            <w:tcW w:w="2790" w:type="dxa"/>
          </w:tcPr>
          <w:p w:rsidR="00245AE8" w:rsidRPr="002F7DFF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Bulk-Gaining Industry</w:t>
            </w:r>
          </w:p>
        </w:tc>
        <w:tc>
          <w:tcPr>
            <w:tcW w:w="424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2F7DFF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989"/>
        </w:trPr>
        <w:tc>
          <w:tcPr>
            <w:tcW w:w="2790" w:type="dxa"/>
          </w:tcPr>
          <w:p w:rsidR="00245AE8" w:rsidRPr="002F7DFF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Bulk-Reducing Industry</w:t>
            </w:r>
          </w:p>
        </w:tc>
        <w:tc>
          <w:tcPr>
            <w:tcW w:w="424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2F7DFF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971"/>
        </w:trPr>
        <w:tc>
          <w:tcPr>
            <w:tcW w:w="2790" w:type="dxa"/>
          </w:tcPr>
          <w:p w:rsidR="00245AE8" w:rsidRPr="002F7DFF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Cottage Industry</w:t>
            </w:r>
          </w:p>
        </w:tc>
        <w:tc>
          <w:tcPr>
            <w:tcW w:w="424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2F7DFF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881"/>
        </w:trPr>
        <w:tc>
          <w:tcPr>
            <w:tcW w:w="2790" w:type="dxa"/>
          </w:tcPr>
          <w:p w:rsidR="00245AE8" w:rsidRPr="002F7DFF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Fordist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Production</w:t>
            </w:r>
          </w:p>
        </w:tc>
        <w:tc>
          <w:tcPr>
            <w:tcW w:w="424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2F7DFF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881"/>
        </w:trPr>
        <w:tc>
          <w:tcPr>
            <w:tcW w:w="2790" w:type="dxa"/>
          </w:tcPr>
          <w:p w:rsidR="00245AE8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Just – in – time Delivery</w:t>
            </w:r>
          </w:p>
        </w:tc>
        <w:tc>
          <w:tcPr>
            <w:tcW w:w="424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989"/>
        </w:trPr>
        <w:tc>
          <w:tcPr>
            <w:tcW w:w="2790" w:type="dxa"/>
          </w:tcPr>
          <w:p w:rsidR="00245AE8" w:rsidRDefault="00245AE8" w:rsidP="006D772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Industrial Revolution</w:t>
            </w:r>
          </w:p>
          <w:p w:rsidR="00245AE8" w:rsidRDefault="00245AE8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6D7727" w:rsidRDefault="00245AE8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240" w:type="dxa"/>
          </w:tcPr>
          <w:p w:rsidR="00245AE8" w:rsidRPr="00393A7C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Pr="00393A7C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Pr="00393A7C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1061"/>
        </w:trPr>
        <w:tc>
          <w:tcPr>
            <w:tcW w:w="2790" w:type="dxa"/>
          </w:tcPr>
          <w:p w:rsidR="00245AE8" w:rsidRPr="0067095E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Labor-Intensive Industry</w:t>
            </w:r>
          </w:p>
        </w:tc>
        <w:tc>
          <w:tcPr>
            <w:tcW w:w="4240" w:type="dxa"/>
          </w:tcPr>
          <w:p w:rsidR="00245AE8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45AE8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45AE8" w:rsidRPr="0067095E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709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518" w:type="dxa"/>
          </w:tcPr>
          <w:p w:rsidR="00245AE8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1070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Maquiladora</w:t>
            </w:r>
          </w:p>
          <w:p w:rsidR="00245AE8" w:rsidRPr="006D7727" w:rsidRDefault="00245AE8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240" w:type="dxa"/>
          </w:tcPr>
          <w:p w:rsidR="00245AE8" w:rsidRPr="0067095E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709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518" w:type="dxa"/>
          </w:tcPr>
          <w:p w:rsidR="00245AE8" w:rsidRPr="0067095E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Pr="0067095E" w:rsidRDefault="00245AE8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45AE8" w:rsidRPr="002C0D2C" w:rsidTr="00B84F16">
        <w:trPr>
          <w:trHeight w:val="1070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New International Division of Labor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2C0D2C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C0D2C" w:rsidTr="00B84F16">
        <w:trPr>
          <w:trHeight w:val="899"/>
        </w:trPr>
        <w:tc>
          <w:tcPr>
            <w:tcW w:w="2790" w:type="dxa"/>
          </w:tcPr>
          <w:p w:rsidR="00245AE8" w:rsidRPr="002C0D2C" w:rsidRDefault="00245AE8" w:rsidP="006D772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Outsourcing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2C0D2C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A84B02" w:rsidTr="00B84F16">
        <w:trPr>
          <w:trHeight w:val="971"/>
        </w:trPr>
        <w:tc>
          <w:tcPr>
            <w:tcW w:w="2790" w:type="dxa"/>
          </w:tcPr>
          <w:p w:rsidR="00245AE8" w:rsidRPr="00A84B02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Post-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Fordist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Production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A84B02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899"/>
        </w:trPr>
        <w:tc>
          <w:tcPr>
            <w:tcW w:w="2790" w:type="dxa"/>
          </w:tcPr>
          <w:p w:rsidR="00245AE8" w:rsidRPr="006D7727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Right-to-Work State</w:t>
            </w:r>
          </w:p>
          <w:p w:rsidR="00245AE8" w:rsidRDefault="00245AE8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45AE8" w:rsidRPr="0067095E" w:rsidRDefault="00245AE8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40" w:type="dxa"/>
          </w:tcPr>
          <w:p w:rsidR="00245AE8" w:rsidRPr="0067095E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Pr="0067095E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Pr="0067095E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45AE8" w:rsidRPr="002F7DFF" w:rsidTr="00B84F16">
        <w:trPr>
          <w:trHeight w:val="872"/>
        </w:trPr>
        <w:tc>
          <w:tcPr>
            <w:tcW w:w="2790" w:type="dxa"/>
          </w:tcPr>
          <w:p w:rsidR="00245AE8" w:rsidRPr="002F7DFF" w:rsidRDefault="00245AE8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Site Factors</w:t>
            </w:r>
          </w:p>
        </w:tc>
        <w:tc>
          <w:tcPr>
            <w:tcW w:w="424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245AE8" w:rsidRPr="00F632E9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</w:tc>
        <w:tc>
          <w:tcPr>
            <w:tcW w:w="3510" w:type="dxa"/>
          </w:tcPr>
          <w:p w:rsidR="00245AE8" w:rsidRDefault="00245AE8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</w:tc>
      </w:tr>
      <w:tr w:rsidR="00245AE8" w:rsidRPr="002F7DFF" w:rsidTr="00B84F16">
        <w:trPr>
          <w:trHeight w:val="908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Situation Factors</w:t>
            </w:r>
          </w:p>
          <w:p w:rsidR="00245AE8" w:rsidRPr="006D7727" w:rsidRDefault="00245AE8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45AE8" w:rsidRPr="0067095E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Pr="005325FE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Textile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245AE8" w:rsidRPr="00E42382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Basic Industry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Business Services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Agglomeration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Deglomeration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Deindustrialization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Central Place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Special Economic Zones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Export Processing Zones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Friction of Distance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Intermodal connections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Vertical Integration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Urbanization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Central Place Theory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City State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Post-industrial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Rust Belt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02905" w:rsidRPr="005325FE" w:rsidTr="00B84F16">
        <w:trPr>
          <w:trHeight w:val="926"/>
        </w:trPr>
        <w:tc>
          <w:tcPr>
            <w:tcW w:w="2790" w:type="dxa"/>
          </w:tcPr>
          <w:p w:rsidR="00102905" w:rsidRDefault="00102905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Sun Belt</w:t>
            </w:r>
          </w:p>
        </w:tc>
        <w:tc>
          <w:tcPr>
            <w:tcW w:w="424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102905" w:rsidRDefault="00102905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Clustered rural settlement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Consumer services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Dispersed rural settlement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Enclosure movement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Market Area (Hinterland)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Nonbasic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industries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Primate City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Primate City Rule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Public Services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Range (of service)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Rank Size Rule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Service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Settlement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Threshold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45AE8" w:rsidRPr="005325FE" w:rsidTr="00B84F16">
        <w:trPr>
          <w:trHeight w:val="926"/>
        </w:trPr>
        <w:tc>
          <w:tcPr>
            <w:tcW w:w="2790" w:type="dxa"/>
          </w:tcPr>
          <w:p w:rsidR="00245AE8" w:rsidRDefault="00245AE8" w:rsidP="009F2F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Urbanization</w:t>
            </w:r>
          </w:p>
        </w:tc>
        <w:tc>
          <w:tcPr>
            <w:tcW w:w="424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8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245AE8" w:rsidRDefault="00245AE8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393A7C" w:rsidRPr="00BF7AC6" w:rsidRDefault="00393A7C" w:rsidP="00A36C79">
      <w:pPr>
        <w:rPr>
          <w:rFonts w:ascii="Times New Roman" w:hAnsi="Times New Roman"/>
        </w:rPr>
      </w:pPr>
    </w:p>
    <w:sectPr w:rsidR="00393A7C" w:rsidRPr="00BF7AC6" w:rsidSect="00245AE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E5E"/>
    <w:multiLevelType w:val="hybridMultilevel"/>
    <w:tmpl w:val="5492BE42"/>
    <w:lvl w:ilvl="0" w:tplc="A12ED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56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C65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EC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4AD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027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08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8D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03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C363F6E"/>
    <w:multiLevelType w:val="hybridMultilevel"/>
    <w:tmpl w:val="FE300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B68B0"/>
    <w:multiLevelType w:val="hybridMultilevel"/>
    <w:tmpl w:val="5EA0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05E45"/>
    <w:multiLevelType w:val="hybridMultilevel"/>
    <w:tmpl w:val="D62A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6633D"/>
    <w:multiLevelType w:val="hybridMultilevel"/>
    <w:tmpl w:val="D62A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1"/>
    <w:rsid w:val="00102905"/>
    <w:rsid w:val="00160F9E"/>
    <w:rsid w:val="001977EE"/>
    <w:rsid w:val="00245AE8"/>
    <w:rsid w:val="002C0D2C"/>
    <w:rsid w:val="002F7DFF"/>
    <w:rsid w:val="00333DDF"/>
    <w:rsid w:val="00393A7C"/>
    <w:rsid w:val="003B5DF2"/>
    <w:rsid w:val="00473E4F"/>
    <w:rsid w:val="00483414"/>
    <w:rsid w:val="004E3ADA"/>
    <w:rsid w:val="005325FE"/>
    <w:rsid w:val="00547E57"/>
    <w:rsid w:val="005B62AB"/>
    <w:rsid w:val="005F3401"/>
    <w:rsid w:val="00626E0A"/>
    <w:rsid w:val="0067095E"/>
    <w:rsid w:val="006D7727"/>
    <w:rsid w:val="0085622F"/>
    <w:rsid w:val="00920656"/>
    <w:rsid w:val="009210E1"/>
    <w:rsid w:val="009F2F6C"/>
    <w:rsid w:val="00A36C79"/>
    <w:rsid w:val="00A84B02"/>
    <w:rsid w:val="00AB35B1"/>
    <w:rsid w:val="00B84F16"/>
    <w:rsid w:val="00BF7AC6"/>
    <w:rsid w:val="00CC2C14"/>
    <w:rsid w:val="00D51240"/>
    <w:rsid w:val="00E15A6B"/>
    <w:rsid w:val="00E42382"/>
    <w:rsid w:val="00F47A35"/>
    <w:rsid w:val="00F632E9"/>
    <w:rsid w:val="00F70372"/>
    <w:rsid w:val="00F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401"/>
    <w:rPr>
      <w:sz w:val="22"/>
      <w:szCs w:val="22"/>
    </w:rPr>
  </w:style>
  <w:style w:type="table" w:styleId="TableGrid">
    <w:name w:val="Table Grid"/>
    <w:basedOn w:val="TableNormal"/>
    <w:uiPriority w:val="59"/>
    <w:rsid w:val="005F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401"/>
    <w:pPr>
      <w:ind w:left="720"/>
      <w:contextualSpacing/>
    </w:pPr>
  </w:style>
  <w:style w:type="character" w:customStyle="1" w:styleId="style3">
    <w:name w:val="style_3"/>
    <w:basedOn w:val="DefaultParagraphFont"/>
    <w:rsid w:val="00160F9E"/>
  </w:style>
  <w:style w:type="character" w:styleId="Hyperlink">
    <w:name w:val="Hyperlink"/>
    <w:basedOn w:val="DefaultParagraphFont"/>
    <w:rsid w:val="00F63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401"/>
    <w:rPr>
      <w:sz w:val="22"/>
      <w:szCs w:val="22"/>
    </w:rPr>
  </w:style>
  <w:style w:type="table" w:styleId="TableGrid">
    <w:name w:val="Table Grid"/>
    <w:basedOn w:val="TableNormal"/>
    <w:uiPriority w:val="59"/>
    <w:rsid w:val="005F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401"/>
    <w:pPr>
      <w:ind w:left="720"/>
      <w:contextualSpacing/>
    </w:pPr>
  </w:style>
  <w:style w:type="character" w:customStyle="1" w:styleId="style3">
    <w:name w:val="style_3"/>
    <w:basedOn w:val="DefaultParagraphFont"/>
    <w:rsid w:val="00160F9E"/>
  </w:style>
  <w:style w:type="character" w:styleId="Hyperlink">
    <w:name w:val="Hyperlink"/>
    <w:basedOn w:val="DefaultParagraphFont"/>
    <w:rsid w:val="00F6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4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1600</CharactersWithSpaces>
  <SharedDoc>false</SharedDoc>
  <HLinks>
    <vt:vector size="48" baseType="variant">
      <vt:variant>
        <vt:i4>3801128</vt:i4>
      </vt:variant>
      <vt:variant>
        <vt:i4>21</vt:i4>
      </vt:variant>
      <vt:variant>
        <vt:i4>0</vt:i4>
      </vt:variant>
      <vt:variant>
        <vt:i4>5</vt:i4>
      </vt:variant>
      <vt:variant>
        <vt:lpwstr>../../../wiki/Kami</vt:lpwstr>
      </vt:variant>
      <vt:variant>
        <vt:lpwstr/>
      </vt:variant>
      <vt:variant>
        <vt:i4>6684751</vt:i4>
      </vt:variant>
      <vt:variant>
        <vt:i4>18</vt:i4>
      </vt:variant>
      <vt:variant>
        <vt:i4>0</vt:i4>
      </vt:variant>
      <vt:variant>
        <vt:i4>5</vt:i4>
      </vt:variant>
      <vt:variant>
        <vt:lpwstr>../../../wiki/State_religion</vt:lpwstr>
      </vt:variant>
      <vt:variant>
        <vt:lpwstr/>
      </vt:variant>
      <vt:variant>
        <vt:i4>3276852</vt:i4>
      </vt:variant>
      <vt:variant>
        <vt:i4>15</vt:i4>
      </vt:variant>
      <vt:variant>
        <vt:i4>0</vt:i4>
      </vt:variant>
      <vt:variant>
        <vt:i4>5</vt:i4>
      </vt:variant>
      <vt:variant>
        <vt:lpwstr>../../../wiki/Japan</vt:lpwstr>
      </vt:variant>
      <vt:variant>
        <vt:lpwstr/>
      </vt:variant>
      <vt:variant>
        <vt:i4>2097182</vt:i4>
      </vt:variant>
      <vt:variant>
        <vt:i4>12</vt:i4>
      </vt:variant>
      <vt:variant>
        <vt:i4>0</vt:i4>
      </vt:variant>
      <vt:variant>
        <vt:i4>5</vt:i4>
      </vt:variant>
      <vt:variant>
        <vt:lpwstr>../../../wiki/Folk_religion</vt:lpwstr>
      </vt:variant>
      <vt:variant>
        <vt:lpwstr/>
      </vt:variant>
      <vt:variant>
        <vt:i4>3538980</vt:i4>
      </vt:variant>
      <vt:variant>
        <vt:i4>9</vt:i4>
      </vt:variant>
      <vt:variant>
        <vt:i4>0</vt:i4>
      </vt:variant>
      <vt:variant>
        <vt:i4>5</vt:i4>
      </vt:variant>
      <vt:variant>
        <vt:lpwstr>../../../wiki/Waheguru</vt:lpwstr>
      </vt:variant>
      <vt:variant>
        <vt:lpwstr/>
      </vt:variant>
      <vt:variant>
        <vt:i4>5111920</vt:i4>
      </vt:variant>
      <vt:variant>
        <vt:i4>6</vt:i4>
      </vt:variant>
      <vt:variant>
        <vt:i4>0</vt:i4>
      </vt:variant>
      <vt:variant>
        <vt:i4>5</vt:i4>
      </vt:variant>
      <vt:variant>
        <vt:lpwstr>../../../wiki/Northern_India</vt:lpwstr>
      </vt:variant>
      <vt:variant>
        <vt:lpwstr/>
      </vt:variant>
      <vt:variant>
        <vt:i4>7143511</vt:i4>
      </vt:variant>
      <vt:variant>
        <vt:i4>3</vt:i4>
      </vt:variant>
      <vt:variant>
        <vt:i4>0</vt:i4>
      </vt:variant>
      <vt:variant>
        <vt:i4>5</vt:i4>
      </vt:variant>
      <vt:variant>
        <vt:lpwstr>../../../wiki/16th_century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../../../wiki/Religion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Cibulka</dc:creator>
  <cp:lastModifiedBy>00, 00</cp:lastModifiedBy>
  <cp:revision>3</cp:revision>
  <cp:lastPrinted>2013-04-03T14:01:00Z</cp:lastPrinted>
  <dcterms:created xsi:type="dcterms:W3CDTF">2017-10-20T16:20:00Z</dcterms:created>
  <dcterms:modified xsi:type="dcterms:W3CDTF">2017-10-20T16:20:00Z</dcterms:modified>
</cp:coreProperties>
</file>